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7"/>
      </w:pPr>
      <w:r>
        <w:rPr>
          <w:rFonts w:ascii="Times New Roman" w:hAnsi="Times New Roman" w:cs="Times New Roman"/>
          <w:sz w:val="34"/>
          <w:sz-cs w:val="34"/>
          <w:b/>
          <w:spacing w:val="0"/>
        </w:rPr>
        <w:t xml:space="preserve">ПОЛИТИКА ОБРАБОТКИ ПЕРСОНАЛЬНЫХ ДАННЫХ</w:t>
      </w:r>
    </w:p>
    <w:p>
      <w:pPr>
        <w:spacing w:after="320"/>
      </w:pPr>
      <w:r>
        <w:rPr>
          <w:rFonts w:ascii="Times New Roman" w:hAnsi="Times New Roman" w:cs="Times New Roman"/>
          <w:sz w:val="32"/>
          <w:sz-cs w:val="32"/>
          <w:spacing w:val="0"/>
        </w:rPr>
        <w:t>Редакция от 04.10.2026</w:t>
      </w:r>
    </w:p>
    <w:p>
      <w:pPr>
        <w:spacing w:after="320"/>
      </w:pPr>
      <w:r>
        <w:rPr>
          <w:rFonts w:ascii="Times New Roman" w:hAnsi="Times New Roman" w:cs="Times New Roman"/>
          <w:sz w:val="32"/>
          <w:sz-cs w:val="32"/>
          <w:spacing w:val="0"/>
        </w:rPr>
        <w:t xml:space="preserve">Настоящая Политика обработки персональных данных (далее — Политика) является документом, определяющим политику Мухтаровой Анастасии Константиновны, применяющей специальный налоговый режим «Налог на профессиональный доход» в соответствии с Федеральным законом от 27.11.2018 № 422-ФЗ (ИНН: 370605597586) (далее — Оператор), в отношении обработки персональных данных.</w:t>
      </w:r>
    </w:p>
    <w:p>
      <w:pPr>
        <w:spacing w:after="287"/>
      </w:pPr>
      <w:r>
        <w:rPr>
          <w:rFonts w:ascii="Times New Roman" w:hAnsi="Times New Roman" w:cs="Times New Roman"/>
          <w:sz w:val="34"/>
          <w:sz-cs w:val="34"/>
          <w:b/>
          <w:spacing w:val="0"/>
        </w:rPr>
        <w:t xml:space="preserve">1. ОБЩИЕ ПОЛОЖЕНИЯ</w:t>
      </w:r>
    </w:p>
    <w:p>
      <w:pPr>
        <w:spacing w:after="320"/>
      </w:pPr>
      <w:r>
        <w:rPr>
          <w:rFonts w:ascii="Times New Roman" w:hAnsi="Times New Roman" w:cs="Times New Roman"/>
          <w:sz w:val="32"/>
          <w:sz-cs w:val="32"/>
          <w:b/>
          <w:spacing w:val="0"/>
        </w:rPr>
        <w:t xml:space="preserve">1.1. Правовая основа</w:t>
      </w:r>
    </w:p>
    <w:p>
      <w:pPr>
        <w:spacing w:after="320"/>
      </w:pPr>
      <w:r>
        <w:rPr>
          <w:rFonts w:ascii="Times New Roman" w:hAnsi="Times New Roman" w:cs="Times New Roman"/>
          <w:sz w:val="32"/>
          <w:sz-cs w:val="32"/>
          <w:spacing w:val="0"/>
        </w:rPr>
        <w:t xml:space="preserve">Политика разработана в соответствии с Конституцией Российской Федерации, Федеральным законом от 27.07.2006 № 152-ФЗ «О персональных данных» (далее — Закон о персональных данных) и другими нормативно-правовыми актами в целях обеспечения защиты прав и свобод субъектов персональных данных при обработке Оператором их персональных данных, в том числе защиты прав на неприкосновенность частной жизни, личную и семейную тайну.</w:t>
      </w:r>
    </w:p>
    <w:p>
      <w:pPr>
        <w:spacing w:after="320"/>
      </w:pPr>
      <w:r>
        <w:rPr>
          <w:rFonts w:ascii="Times New Roman" w:hAnsi="Times New Roman" w:cs="Times New Roman"/>
          <w:sz w:val="32"/>
          <w:sz-cs w:val="32"/>
          <w:b/>
          <w:spacing w:val="0"/>
        </w:rPr>
        <w:t xml:space="preserve">1.2. Основные понятия, используемые в Политике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персональные данные — любая информация, относящаяся к прямо или косвенно определённому или определяемому физическому лицу (субъекту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персональные данные, разрешённые субъектом для распространения, — персональные данные, доступ неограниченного круга лиц к которым предоставлен субъектом путём дачи согласия на их обработку в порядке, предусмотренном Законом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Оператор — Мухтарова Анастасия Константиновна, ИНН 370605597586, применяющая специальный налоговый режим «Налог на профессиональный доход»;</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таковых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автоматизированная обработка персональных данных — обработка персональных данных с помощью средств вычислительной техники;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распространение персональных данных — действия, направленные на раскрытие персональных данных неопределённому кругу лиц;</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предоставление персональных данных — действия, направленные на раскрытие персональных данных определённому лицу или определённому кругу лиц;</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блокирование персональных данных — временное прекращение обработки персональных данных (за исключением случаев, когда обработка необходима для уточнения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уничтожение персональных данных — действия, в результате которых становится невозможно восстановить содержание персональных данных в информационной системе и (или) в результате которых уничтожаются материальные носители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обезличивание персональных данных — 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320"/>
      </w:pPr>
      <w:r>
        <w:rPr>
          <w:rFonts w:ascii="Times New Roman" w:hAnsi="Times New Roman" w:cs="Times New Roman"/>
          <w:sz w:val="32"/>
          <w:sz-cs w:val="32"/>
          <w:b/>
          <w:spacing w:val="0"/>
        </w:rPr>
        <w:t xml:space="preserve">1.3. Права и обязанности субъекта персональных данных</w:t>
      </w:r>
    </w:p>
    <w:p>
      <w:pPr>
        <w:spacing w:after="320"/>
      </w:pPr>
      <w:r>
        <w:rPr>
          <w:rFonts w:ascii="Times New Roman" w:hAnsi="Times New Roman" w:cs="Times New Roman"/>
          <w:sz w:val="32"/>
          <w:sz-cs w:val="32"/>
          <w:spacing w:val="0"/>
        </w:rPr>
        <w:t xml:space="preserve">1.3.1. Субъект персональных данных имеет право на получение информации, касающейся обработки его персональных данных, в том числе содержащей:</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подтверждение факта обработки персональных данных Оператором;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правовые основания и цели обработки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цели и применяемые Оператором способы обработки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они могут быть раскрыты на основании договора или федерального закона;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обрабатываемые персональные данные, относящиеся к соответствующему субъекту, источник их получения, если иной порядок не предусмотрен федеральным законом;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сроки обработки персональных данных, в том числе сроки их хранения;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порядок осуществления субъектом прав, предусмотренных Законом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информацию о способах исполнения Оператором обязанностей, установленных ст. 18.1 Закона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иные сведения, предусмотренные Законом о персональных данных или другими федеральными законами.</w:t>
      </w:r>
    </w:p>
    <w:p>
      <w:pPr>
        <w:spacing w:after="320"/>
      </w:pPr>
      <w:r>
        <w:rPr>
          <w:rFonts w:ascii="Times New Roman" w:hAnsi="Times New Roman" w:cs="Times New Roman"/>
          <w:sz w:val="32"/>
          <w:sz-cs w:val="32"/>
          <w:spacing w:val="0"/>
        </w:rPr>
        <w:t xml:space="preserve">Указанные сведения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за исключением случаев, когда имеются законные основания для раскрытия таких данных.</w:t>
      </w:r>
    </w:p>
    <w:p>
      <w:pPr>
        <w:spacing w:after="320"/>
      </w:pPr>
      <w:r>
        <w:rPr>
          <w:rFonts w:ascii="Times New Roman" w:hAnsi="Times New Roman" w:cs="Times New Roman"/>
          <w:sz w:val="32"/>
          <w:sz-cs w:val="32"/>
          <w:spacing w:val="0"/>
        </w:rPr>
        <w:t xml:space="preserve">1.3.2. Субъект персональных данных вправе требовать от Оператора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spacing w:after="320"/>
      </w:pPr>
      <w:r>
        <w:rPr>
          <w:rFonts w:ascii="Times New Roman" w:hAnsi="Times New Roman" w:cs="Times New Roman"/>
          <w:sz w:val="32"/>
          <w:sz-cs w:val="32"/>
          <w:spacing w:val="0"/>
        </w:rPr>
        <w:t xml:space="preserve">1.3.3. Право субъекта персональных данных на доступ к его персональным данным может быть ограничено в соответствии с федеральными законами, в том числе в случаях, указанных в ч. 8 ст. 14 Закона о персональных данных.</w:t>
      </w:r>
    </w:p>
    <w:p>
      <w:pPr>
        <w:spacing w:after="320"/>
      </w:pPr>
      <w:r>
        <w:rPr>
          <w:rFonts w:ascii="Times New Roman" w:hAnsi="Times New Roman" w:cs="Times New Roman"/>
          <w:sz w:val="32"/>
          <w:sz-cs w:val="32"/>
          <w:spacing w:val="0"/>
        </w:rPr>
        <w:t xml:space="preserve">1.3.4. Если субъект персональных данных считает, что Оператор осуществляет обработку его персональных данных с нарушением требований Закона о персональных данных или иным образом нарушает его права и свободы, он вправе обжаловать действия или бездействие Оператора в уполномоченный орган по защите прав субъектов персональных данных или в судебном порядке.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spacing w:after="320"/>
      </w:pPr>
      <w:r>
        <w:rPr>
          <w:rFonts w:ascii="Times New Roman" w:hAnsi="Times New Roman" w:cs="Times New Roman"/>
          <w:sz w:val="32"/>
          <w:sz-cs w:val="32"/>
          <w:spacing w:val="0"/>
        </w:rPr>
        <w:t xml:space="preserve">1.3.5. Субъект персональных данных также обладает иными правами, предусмотренными Законом о персональных данных и иными нормативно-правовыми актами. Субъекты персональных данных обязаны исполнять обязанности, предусмотренные Законом о персональных данных и иными нормативно-правовыми актами.</w:t>
      </w:r>
    </w:p>
    <w:p>
      <w:pPr>
        <w:spacing w:after="320"/>
      </w:pPr>
      <w:r>
        <w:rPr>
          <w:rFonts w:ascii="Times New Roman" w:hAnsi="Times New Roman" w:cs="Times New Roman"/>
          <w:sz w:val="32"/>
          <w:sz-cs w:val="32"/>
          <w:b/>
          <w:spacing w:val="0"/>
        </w:rPr>
        <w:t xml:space="preserve">1.4. Права Оператора</w:t>
      </w:r>
    </w:p>
    <w:p>
      <w:pPr>
        <w:spacing w:after="320"/>
      </w:pPr>
      <w:r>
        <w:rPr>
          <w:rFonts w:ascii="Times New Roman" w:hAnsi="Times New Roman" w:cs="Times New Roman"/>
          <w:sz w:val="32"/>
          <w:sz-cs w:val="32"/>
          <w:spacing w:val="0"/>
        </w:rPr>
        <w:t xml:space="preserve">1.4.1. Оператор вправе: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этим законом или другими федеральными законами;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в порядке, установленном ч. 3 ст. 6 Закона о персональных данных, поручить обработку персональных данных другому лицу с согласия субъекта персональных данных, если иное не предусмотрено федеральным законом. Лицо, осуществляющее обработку персональных данных по поручению Оператора, не обязано получать согласие субъекта на такую обработку;</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в случае отзыва субъектом персональных данных согласия на обработку продолжить такую обработку без согласия субъекта при наличии оснований, указанных в п. 2–11 ч. 1 ст. 6, ч. 2 ст. 10 и ч. 2 ст. 11 Закона о персональных данных.</w:t>
      </w:r>
    </w:p>
    <w:p>
      <w:pPr>
        <w:spacing w:after="320"/>
      </w:pPr>
      <w:r>
        <w:rPr>
          <w:rFonts w:ascii="Times New Roman" w:hAnsi="Times New Roman" w:cs="Times New Roman"/>
          <w:sz w:val="32"/>
          <w:sz-cs w:val="32"/>
          <w:spacing w:val="0"/>
        </w:rPr>
        <w:t xml:space="preserve">1.4.2. Оператор обладает иными правами, предусмотренными Законом о персональных данных и иными нормативно-правовыми актами.</w:t>
      </w:r>
    </w:p>
    <w:p>
      <w:pPr>
        <w:spacing w:after="320"/>
      </w:pPr>
      <w:r>
        <w:rPr>
          <w:rFonts w:ascii="Times New Roman" w:hAnsi="Times New Roman" w:cs="Times New Roman"/>
          <w:sz w:val="32"/>
          <w:sz-cs w:val="32"/>
          <w:b/>
          <w:spacing w:val="0"/>
        </w:rPr>
        <w:t xml:space="preserve">1.5. Обязанности Оператора</w:t>
      </w:r>
    </w:p>
    <w:p>
      <w:pPr>
        <w:spacing w:after="320"/>
      </w:pPr>
      <w:r>
        <w:rPr>
          <w:rFonts w:ascii="Times New Roman" w:hAnsi="Times New Roman" w:cs="Times New Roman"/>
          <w:sz w:val="32"/>
          <w:sz-cs w:val="32"/>
          <w:spacing w:val="0"/>
        </w:rPr>
        <w:t xml:space="preserve">1.5.1. При сборе персональных данных Оператор обязан:</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предоставить субъекту персональных данных по его просьбе информацию, предусмотренную ч. 7 ст. 14 Закона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разъяснить субъекту персональных данных юридические последствия отказа предоставить его персональные данные и (или) дать согласие на их обработку, если в соответствии с федеральным законом предоставление данных или получение согласия является обязательным;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до начала обработки персональных данных, полученных не от субъекта, предоставить последнему следующую информацию: наименование (фамилию, имя, отчество) и адрес Оператора; цель обработки персональных данных и её правовое основание; перечень персональных данных; предполагаемые пользователи; права субъекта; источник получения персональных данных. Оператор освобождается от данной обязанности в случаях, предусмотренных ч. 4 ст. 18 Закона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обеспечить запись, систематизацию, накопление, хранение, уточнение,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 2, 3, 4, 8 ч. 1 ст. 6 Закона о персональных данных.</w:t>
      </w:r>
    </w:p>
    <w:p>
      <w:pPr>
        <w:spacing w:after="320"/>
      </w:pPr>
      <w:r>
        <w:rPr>
          <w:rFonts w:ascii="Times New Roman" w:hAnsi="Times New Roman" w:cs="Times New Roman"/>
          <w:sz w:val="32"/>
          <w:sz-cs w:val="32"/>
          <w:spacing w:val="0"/>
        </w:rPr>
        <w:t xml:space="preserve">1.5.2. Оператор обязан принимать меры, необходимые и достаточные для обеспечения выполнения обязанностей, предусмотренных настоящей Политикой, Законом о персональных данных и принятыми в соответствии с ним нормативными правовыми актами.</w:t>
      </w:r>
    </w:p>
    <w:p>
      <w:pPr>
        <w:spacing w:after="320"/>
      </w:pPr>
      <w:r>
        <w:rPr>
          <w:rFonts w:ascii="Times New Roman" w:hAnsi="Times New Roman" w:cs="Times New Roman"/>
          <w:sz w:val="32"/>
          <w:sz-cs w:val="32"/>
          <w:spacing w:val="0"/>
        </w:rPr>
        <w:t xml:space="preserve">1.5.3. Оператор обязан также исполнять иные обязанности, предусмотренные Законом о персональных данных и иными нормативно-правовыми актами.</w:t>
      </w:r>
    </w:p>
    <w:p>
      <w:pPr>
        <w:spacing w:after="287"/>
      </w:pPr>
      <w:r>
        <w:rPr>
          <w:rFonts w:ascii="Times New Roman" w:hAnsi="Times New Roman" w:cs="Times New Roman"/>
          <w:sz w:val="34"/>
          <w:sz-cs w:val="34"/>
          <w:b/>
          <w:spacing w:val="0"/>
        </w:rPr>
        <w:t xml:space="preserve">2. ЦЕЛИ ОБРАБОТКИ ПЕРСОНАЛЬНЫХ ДАННЫХ</w:t>
      </w:r>
    </w:p>
    <w:p>
      <w:pPr>
        <w:spacing w:after="320"/>
      </w:pPr>
      <w:r>
        <w:rPr>
          <w:rFonts w:ascii="Times New Roman" w:hAnsi="Times New Roman" w:cs="Times New Roman"/>
          <w:sz w:val="32"/>
          <w:sz-cs w:val="32"/>
          <w:spacing w:val="0"/>
        </w:rPr>
        <w:t xml:space="preserve">2.1. Обработка персональных данных, в том числе их сбор, осуществляется Оператором в следующих целях: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для оказания информационно-консультационных услуг и предоставления доступа к материалам Закрытого клуба RE:FACE, а также для исполнения иных соглашений с субъектом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для подготовки, заключения и исполнения гражданско-правового договора (оферты);</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установления с субъектом персональных данных обратной связи, включая направление уведомлений, обработку запросов, оказание услуг, рассмотрение заявок, претензий и обращений субъекта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предоставления доступа к бесплатной тренировке и материалам, запрошенным через форму на Сайте, и подтверждения адреса электронной почты;</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рассмотрения заявок на личную консультацию и связи по ним;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проведения индивидуальной диагностики состояния лица субъекта персональных данных на основании добровольно предоставленных фотоматериалов в информационных целях;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направления рекламной и информационной рассылки — только при наличии отдельного согласия на получение рассылки;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предоставления субъекту персональных данных возможности оставить отзыв об услугах;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повышения качества оказываемых услуг и улучшения взаимодействия с субъектами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предоставления технической поддержки при использовании сервисов Оператора (Сайта, личного кабинета, Telegram-бота, Telegram-канала);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обработки и получения платежей при оплате услуг Оператора на Сайте через платёжный сервис lava.top;</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для использования файлов cookie и иных аналогичных технологий при использовании Сайта Оператора, в том числе: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технических — для обеспечения стабильной работы сайта (загрузка страниц, отображение контента, работа форм и кнопок);</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аналитических — для анализа поведения пользователей и улучшения работы сайта (в том числе с помощью Яндекс Метрики);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маркетинговых (рекламных) — для показа релевантной рекламы и оценки её эффективности.</w:t>
      </w:r>
    </w:p>
    <w:p>
      <w:pPr>
        <w:spacing w:after="287"/>
      </w:pPr>
      <w:r>
        <w:rPr>
          <w:rFonts w:ascii="Times New Roman" w:hAnsi="Times New Roman" w:cs="Times New Roman"/>
          <w:sz w:val="34"/>
          <w:sz-cs w:val="34"/>
          <w:b/>
          <w:spacing w:val="0"/>
        </w:rPr>
        <w:t xml:space="preserve">3. ПРАВОВЫЕ ОСНОВАНИЯ ОБРАБОТКИ ПЕРСОНАЛЬНЫХ ДАННЫХ</w:t>
      </w:r>
    </w:p>
    <w:p>
      <w:pPr>
        <w:spacing w:after="320"/>
      </w:pPr>
      <w:r>
        <w:rPr>
          <w:rFonts w:ascii="Times New Roman" w:hAnsi="Times New Roman" w:cs="Times New Roman"/>
          <w:sz w:val="32"/>
          <w:sz-cs w:val="32"/>
          <w:spacing w:val="0"/>
        </w:rPr>
        <w:t xml:space="preserve">3.1. 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такую обработку. К ним относятся: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федеральные законы и принятые на их основе нормативные правовые акты, регулирующие отношения, связанные с деятельностью Оператора (в том числе Федеральный закон от 27.07.2006 № 152-ФЗ «О персональных данных», Федеральный закон от 27.11.2018 № 422-ФЗ о специальном налоговом режиме НПД);</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согласие субъектов персональных данных на обработку их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договоры, заключаемые между Оператором и субъектами персональных данных (в том числе договор публичной оферты, размещённый на Сайте по адресу: https://faceplastika.club/oferta).</w:t>
      </w:r>
    </w:p>
    <w:p>
      <w:pPr>
        <w:spacing w:after="287"/>
      </w:pPr>
      <w:r>
        <w:rPr>
          <w:rFonts w:ascii="Times New Roman" w:hAnsi="Times New Roman" w:cs="Times New Roman"/>
          <w:sz w:val="34"/>
          <w:sz-cs w:val="34"/>
          <w:b/>
          <w:spacing w:val="0"/>
        </w:rPr>
        <w:t xml:space="preserve">4. ОБЪЁМ И КАТЕГОРИИ ОБРАБАТЫВАЕМЫХ ПЕРСОНАЛЬНЫХ ДАННЫХ. КАТЕГОРИИ СУБЪЕКТОВ</w:t>
      </w:r>
    </w:p>
    <w:p>
      <w:pPr>
        <w:spacing w:after="320"/>
      </w:pPr>
      <w:r>
        <w:rPr>
          <w:rFonts w:ascii="Times New Roman" w:hAnsi="Times New Roman" w:cs="Times New Roman"/>
          <w:sz w:val="32"/>
          <w:sz-cs w:val="32"/>
          <w:spacing w:val="0"/>
        </w:rPr>
        <w:t xml:space="preserve">4.1. К субъектам персональных данных, на которых распространяется действие настоящей Политики, относятся клиенты и контрагенты Оператора (физические лица): заказчики информационно-консультационных услуг, участники Закрытого клуба RE:FACE, а также посетители Сайта Оператора.</w:t>
      </w:r>
    </w:p>
    <w:p>
      <w:pPr>
        <w:spacing w:after="320"/>
      </w:pPr>
      <w:r>
        <w:rPr>
          <w:rFonts w:ascii="Times New Roman" w:hAnsi="Times New Roman" w:cs="Times New Roman"/>
          <w:sz w:val="32"/>
          <w:sz-cs w:val="32"/>
          <w:spacing w:val="0"/>
        </w:rPr>
        <w:t xml:space="preserve">4.2. Состав (объём) персональных данных по категориям субъектов персональных данных.</w:t>
      </w:r>
    </w:p>
    <w:p>
      <w:pPr>
        <w:spacing w:after="320"/>
      </w:pPr>
      <w:r>
        <w:rPr>
          <w:rFonts w:ascii="Times New Roman" w:hAnsi="Times New Roman" w:cs="Times New Roman"/>
          <w:sz w:val="32"/>
          <w:sz-cs w:val="32"/>
          <w:spacing w:val="0"/>
        </w:rPr>
        <w:t xml:space="preserve">4.2.1. К персональным данным заказчиков (клиентов) Оператора, обрабатываемым в целях осуществления деятельности, заключения, исполнения и прекращения договоров, относятся: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фамилия, имя, отчество (при наличии);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номер телефона;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адрес электронной почты;</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учётная запись (никнейм / ID) в мессенджере Telegram;</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фотоматериалы (фотографии лица и тела), добровольно предоставляемые субъектом персональных данных исключительно для проведения Индивидуальной диагностики в рамках оказания информационно-консультационных услуг;</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сведения о местоположении, тип и версия ОС, тип и версия браузера, тип устройства и разрешение его экрана; источник, откуда пришёл пользователь на сайт; язык ОС и браузера; какие страницы открывает и на какие кнопки нажимает пользователь; IP-адрес;</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сведения об открытии электронных писем и переходах по ссылкам в них;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иные данные, предоставленные добровольно при заполнении форм на Сайте, в личном кабинете и в Telegram-боте Оператора, а также при взаимодействии с Оператором, включая сведения, передаваемые при оплате услуг.</w:t>
      </w:r>
    </w:p>
    <w:p>
      <w:pPr>
        <w:spacing w:after="320"/>
      </w:pPr>
      <w:r>
        <w:rPr>
          <w:rFonts w:ascii="Times New Roman" w:hAnsi="Times New Roman" w:cs="Times New Roman"/>
          <w:sz w:val="32"/>
          <w:sz-cs w:val="32"/>
          <w:spacing w:val="0"/>
        </w:rPr>
        <w:t xml:space="preserve">4.2.2. Оператор не обрабатывает специальные категории персональных данных, касающиеся расовой или национальной принадлежности, политических взглядов, религиозных убеждений, состояния здоровья, интимной жизни. Фотоматериалы, предоставляемые для Индивидуальной диагностики, не составляют медицинских данных и не используются Оператором в медицинских целях.</w:t>
      </w:r>
    </w:p>
    <w:p>
      <w:pPr>
        <w:spacing w:after="287"/>
      </w:pPr>
      <w:r>
        <w:rPr>
          <w:rFonts w:ascii="Times New Roman" w:hAnsi="Times New Roman" w:cs="Times New Roman"/>
          <w:sz w:val="34"/>
          <w:sz-cs w:val="34"/>
          <w:b/>
          <w:spacing w:val="0"/>
        </w:rPr>
        <w:t xml:space="preserve">5. ПОРЯДОК И УСЛОВИЯ ОБРАБОТКИ ПЕРСОНАЛЬНЫХ ДАННЫХ</w:t>
      </w:r>
    </w:p>
    <w:p>
      <w:pPr>
        <w:spacing w:after="320"/>
      </w:pPr>
      <w:r>
        <w:rPr>
          <w:rFonts w:ascii="Times New Roman" w:hAnsi="Times New Roman" w:cs="Times New Roman"/>
          <w:sz w:val="32"/>
          <w:sz-cs w:val="32"/>
          <w:b/>
          <w:spacing w:val="0"/>
        </w:rPr>
        <w:t xml:space="preserve">5.1. Принципы обработки персональных данных</w:t>
      </w:r>
    </w:p>
    <w:p>
      <w:pPr>
        <w:spacing w:after="320"/>
      </w:pPr>
      <w:r>
        <w:rPr>
          <w:rFonts w:ascii="Times New Roman" w:hAnsi="Times New Roman" w:cs="Times New Roman"/>
          <w:sz w:val="32"/>
          <w:sz-cs w:val="32"/>
          <w:spacing w:val="0"/>
        </w:rPr>
        <w:t xml:space="preserve">Обработка персональных данных осуществляется с соблюдением следующих принципов:</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персональные данные должны обрабатываться на законной и справедливой основе;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обработка должна ограничиваться достижением конкретных, заранее определённых и законных целей, которым должны соответствовать содержание и объём обрабатываемых персональных данных. Обрабатывать можно только персональные данные, которые отвечают целям обработки;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при обработке должны быть обеспечены точность персональных данных, их достаточность, а в необходимых случаях — актуальность по отношению к целям обработки. Оператор должен принимать необходимые меры по удалению или уточнению неполных или неточных данных либо обеспечивать принятие таких мер;</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хранить персональные данные нужно в форме, позволяющей определить субъекта персональных данных, не дольше, чем этого требуют цели обработки персональных данных, если срок хранения не установлен федеральным законом или договором. Обрабатываемые персональные данные нужно уничтожить или обезличить по достижении целей обработки или при утрате необходимости в их достижении.</w:t>
      </w:r>
    </w:p>
    <w:p>
      <w:pPr>
        <w:spacing w:after="320"/>
      </w:pPr>
      <w:r>
        <w:rPr>
          <w:rFonts w:ascii="Times New Roman" w:hAnsi="Times New Roman" w:cs="Times New Roman"/>
          <w:sz w:val="32"/>
          <w:sz-cs w:val="32"/>
          <w:spacing w:val="0"/>
        </w:rPr>
        <w:t xml:space="preserve">Не допускается: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обработка персональных данных, несовместимая с целями их сбора;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объединение баз данных, содержащих персональные данные, обработка которых осуществляется в несовместимых целях;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избыточность обрабатываемых персональных данных по отношению к заявленным целям их обработки.</w:t>
      </w:r>
    </w:p>
    <w:p>
      <w:pPr>
        <w:spacing w:after="320"/>
      </w:pPr>
      <w:r>
        <w:rPr>
          <w:rFonts w:ascii="Times New Roman" w:hAnsi="Times New Roman" w:cs="Times New Roman"/>
          <w:sz w:val="32"/>
          <w:sz-cs w:val="32"/>
          <w:b/>
          <w:spacing w:val="0"/>
        </w:rPr>
        <w:t xml:space="preserve">5.2. Согласие субъекта персональных данных</w:t>
      </w:r>
    </w:p>
    <w:p>
      <w:pPr>
        <w:spacing w:after="320"/>
      </w:pPr>
      <w:r>
        <w:rPr>
          <w:rFonts w:ascii="Times New Roman" w:hAnsi="Times New Roman" w:cs="Times New Roman"/>
          <w:sz w:val="32"/>
          <w:sz-cs w:val="32"/>
          <w:spacing w:val="0"/>
        </w:rPr>
        <w:t xml:space="preserve">5.2.1. Обработка персональных данных осуществляется с согласия субъекта персональных данных за исключением случаев, установленных законодательством Российской Федерации.</w:t>
      </w:r>
    </w:p>
    <w:p>
      <w:pPr>
        <w:spacing w:after="320"/>
      </w:pPr>
      <w:r>
        <w:rPr>
          <w:rFonts w:ascii="Times New Roman" w:hAnsi="Times New Roman" w:cs="Times New Roman"/>
          <w:sz w:val="32"/>
          <w:sz-cs w:val="32"/>
          <w:spacing w:val="0"/>
        </w:rPr>
        <w:t xml:space="preserve">5.2.2. Субъект персональных данных принимает решение о предоставлении персональных данных и даёт согласие на их обработку свободно, своей волей и в своём интересе. Согласие на обработку персональных данных должно быть конкретным, предметным, информированным, сознательным и однозначным.</w:t>
      </w:r>
    </w:p>
    <w:p>
      <w:pPr>
        <w:spacing w:after="320"/>
      </w:pPr>
      <w:r>
        <w:rPr>
          <w:rFonts w:ascii="Times New Roman" w:hAnsi="Times New Roman" w:cs="Times New Roman"/>
          <w:sz w:val="32"/>
          <w:sz-cs w:val="32"/>
          <w:spacing w:val="0"/>
        </w:rPr>
        <w:t xml:space="preserve">5.2.3. Согласие на обработку персональных данных может быть отозвано субъектом персональных данных. В случаях, предусмотренных федеральным законом, обработка персональных данных осуществляется только с согласия, предоставленного в письменной форме субъектом персональных данных.</w:t>
      </w:r>
    </w:p>
    <w:p>
      <w:pPr>
        <w:spacing w:after="320"/>
      </w:pPr>
      <w:r>
        <w:rPr>
          <w:rFonts w:ascii="Times New Roman" w:hAnsi="Times New Roman" w:cs="Times New Roman"/>
          <w:sz w:val="32"/>
          <w:sz-cs w:val="32"/>
          <w:spacing w:val="0"/>
        </w:rPr>
        <w:t xml:space="preserve">5.2.4. Согласие на обработку персональных данных и согласие на получение рассылки оформляются отдельными документами и размещены на Сайте по адресам: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Согласие на обработку персональных данных: https://faceplastika.club/soglasie-na-obrabotku-pd;</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Согласие на получение рассылки: https://faceplastika.club/soglasie-na-rassylku.</w:t>
      </w:r>
    </w:p>
    <w:p>
      <w:pPr>
        <w:spacing w:after="320"/>
      </w:pPr>
      <w:r>
        <w:rPr>
          <w:rFonts w:ascii="Times New Roman" w:hAnsi="Times New Roman" w:cs="Times New Roman"/>
          <w:sz w:val="32"/>
          <w:sz-cs w:val="32"/>
          <w:spacing w:val="0"/>
        </w:rPr>
        <w:t xml:space="preserve">5.2.5. Проставление галочки (V) в соответствующем чекбоксе при оформлении Заявки на Сайте Оператора или в личном кабинете признаётся эквивалентным предоставлению письменного согласия в соответствии с п. 4 ст. 9 Федерального закона от 27.07.2006 № 152-ФЗ «О персональных данных», при условии предварительного ознакомления субъекта с текстом настоящей Политики.</w:t>
      </w:r>
    </w:p>
    <w:p>
      <w:pPr>
        <w:spacing w:after="320"/>
      </w:pPr>
      <w:r>
        <w:rPr>
          <w:rFonts w:ascii="Times New Roman" w:hAnsi="Times New Roman" w:cs="Times New Roman"/>
          <w:sz w:val="32"/>
          <w:sz-cs w:val="32"/>
          <w:b/>
          <w:spacing w:val="0"/>
        </w:rPr>
        <w:t xml:space="preserve">5.3. Способы обработки персональных данных</w:t>
      </w:r>
    </w:p>
    <w:p>
      <w:pPr>
        <w:spacing w:after="320"/>
      </w:pPr>
      <w:r>
        <w:rPr>
          <w:rFonts w:ascii="Times New Roman" w:hAnsi="Times New Roman" w:cs="Times New Roman"/>
          <w:sz w:val="32"/>
          <w:sz-cs w:val="32"/>
          <w:spacing w:val="0"/>
        </w:rPr>
        <w:t xml:space="preserve">5.3.1. Персональные данные обрабатываются с использованием средств автоматизации и без использования средств автоматизации.</w:t>
      </w:r>
    </w:p>
    <w:p>
      <w:pPr>
        <w:spacing w:after="320"/>
      </w:pPr>
      <w:r>
        <w:rPr>
          <w:rFonts w:ascii="Times New Roman" w:hAnsi="Times New Roman" w:cs="Times New Roman"/>
          <w:sz w:val="32"/>
          <w:sz-cs w:val="32"/>
          <w:spacing w:val="0"/>
        </w:rPr>
        <w:t xml:space="preserve">5.3.2. Персональные данные субъектов размещаются Оператором в информационной системе персональных данных клиентов и контрагентов Оператора (физических лиц).</w:t>
      </w:r>
    </w:p>
    <w:p>
      <w:pPr>
        <w:spacing w:after="320"/>
      </w:pPr>
      <w:r>
        <w:rPr>
          <w:rFonts w:ascii="Times New Roman" w:hAnsi="Times New Roman" w:cs="Times New Roman"/>
          <w:sz w:val="32"/>
          <w:sz-cs w:val="32"/>
          <w:spacing w:val="0"/>
        </w:rPr>
        <w:t xml:space="preserve">5.3.3. Оператор осуществляет следующие действия с персональными данными: обработку, в том числе автоматизированную (смешанный способ обработки),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pPr>
        <w:spacing w:after="320"/>
      </w:pPr>
      <w:r>
        <w:rPr>
          <w:rFonts w:ascii="Times New Roman" w:hAnsi="Times New Roman" w:cs="Times New Roman"/>
          <w:sz w:val="32"/>
          <w:sz-cs w:val="32"/>
          <w:b/>
          <w:spacing w:val="0"/>
        </w:rPr>
        <w:t xml:space="preserve">5.4. Файлы cookie и аналогичные технологии</w:t>
      </w:r>
    </w:p>
    <w:p>
      <w:pPr>
        <w:spacing w:after="320"/>
      </w:pPr>
      <w:r>
        <w:rPr>
          <w:rFonts w:ascii="Times New Roman" w:hAnsi="Times New Roman" w:cs="Times New Roman"/>
          <w:sz w:val="32"/>
          <w:sz-cs w:val="32"/>
          <w:spacing w:val="0"/>
        </w:rPr>
        <w:t xml:space="preserve">При использовании Сайта Оператор применяет файлы cookie и аналогичные технологии: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технические cookie — для обеспечения корректной работы сайта (загрузка страниц, отображение контента, работа форм и кнопок);</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аналитические cookie — для анализа поведения пользователей и улучшения структуры Сайта (например, с помощью Яндекс Метрики);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маркетинговые cookie — для показа персонализированной рекламы и оценки её эффективности.</w:t>
      </w:r>
    </w:p>
    <w:p>
      <w:pPr>
        <w:spacing w:after="320"/>
      </w:pPr>
      <w:r>
        <w:rPr>
          <w:rFonts w:ascii="Times New Roman" w:hAnsi="Times New Roman" w:cs="Times New Roman"/>
          <w:sz w:val="32"/>
          <w:sz-cs w:val="32"/>
          <w:spacing w:val="0"/>
        </w:rPr>
        <w:t xml:space="preserve">Некоторые cookie могут содержать уникальный идентификатор пользователя, который не передаётся третьим лицам, за исключением случаев использования сервисов аналитики. Пользователь может отключить cookie в настройках браузера. Продолжение использования Сайта с включёнными cookie рассматривается как согласие на их применение.</w:t>
      </w:r>
    </w:p>
    <w:p>
      <w:pPr>
        <w:spacing w:after="320"/>
      </w:pPr>
      <w:r>
        <w:rPr>
          <w:rFonts w:ascii="Times New Roman" w:hAnsi="Times New Roman" w:cs="Times New Roman"/>
          <w:sz w:val="32"/>
          <w:sz-cs w:val="32"/>
          <w:b/>
          <w:spacing w:val="0"/>
        </w:rPr>
        <w:t xml:space="preserve">5.5. Передача персональных данных третьим лицам</w:t>
      </w:r>
    </w:p>
    <w:p>
      <w:pPr>
        <w:spacing w:after="320"/>
      </w:pPr>
      <w:r>
        <w:rPr>
          <w:rFonts w:ascii="Times New Roman" w:hAnsi="Times New Roman" w:cs="Times New Roman"/>
          <w:sz w:val="32"/>
          <w:sz-cs w:val="32"/>
          <w:spacing w:val="0"/>
        </w:rPr>
        <w:t xml:space="preserve">Оператор осуществляет передачу персональных данных третьим лицам с письменного согласия субъекта персональных данных, за исключением случаев, установленных законодательством, когда такое согласие не требуется.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pPr>
        <w:spacing w:after="320"/>
      </w:pPr>
      <w:r>
        <w:rPr>
          <w:rFonts w:ascii="Times New Roman" w:hAnsi="Times New Roman" w:cs="Times New Roman"/>
          <w:sz w:val="32"/>
          <w:sz-cs w:val="32"/>
          <w:spacing w:val="0"/>
        </w:rPr>
        <w:t xml:space="preserve">Для обеспечения работы личного кабинета участницы (kabinet.faceplastika.club) Оператор использует хостинг Vercel Inc. (США) и базу данных Supabase (регион размещения — Франкфурт, Германия). Для предоставления доступа к Закрытому клубу и материалам Оператор использует Telegram-бота @reface_dostup_bot, работающего через Telegram Bot API. Указанные лица и сервисы обрабатывают персональные данные субъектов исключительно в интересах и по поручению Оператора в объёме, необходимом для технического обеспечения оказания услуг.</w:t>
      </w:r>
    </w:p>
    <w:p>
      <w:pPr>
        <w:spacing w:after="320"/>
      </w:pPr>
      <w:r>
        <w:rPr>
          <w:rFonts w:ascii="Times New Roman" w:hAnsi="Times New Roman" w:cs="Times New Roman"/>
          <w:sz w:val="32"/>
          <w:sz-cs w:val="32"/>
          <w:spacing w:val="0"/>
        </w:rPr>
        <w:t xml:space="preserve">Для хранения контактов и отправки электронных писем Оператор использует сервис UniSender (ООО «Юнисендер СМАРТ», ИНН 9731091240, ОГРН 1227700213180, 127015, г. Москва, ул. Большая Новодмитровская, д. 23, э/помещ. 2/46). Указанное лицо обрабатывает персональные данные (адрес электронной почты, имя, сведения об открытии писем и переходах по ссылкам) по поручению Оператора, в объёме, необходимом для отправки писем, и обеспечивает их хранение в базах данных на территории Российской Федерации.</w:t>
      </w:r>
    </w:p>
    <w:p>
      <w:pPr>
        <w:spacing w:after="320"/>
      </w:pPr>
      <w:r>
        <w:rPr>
          <w:rFonts w:ascii="Times New Roman" w:hAnsi="Times New Roman" w:cs="Times New Roman"/>
          <w:sz w:val="32"/>
          <w:sz-cs w:val="32"/>
          <w:spacing w:val="0"/>
        </w:rPr>
        <w:t xml:space="preserve">Для анализа посещаемости Сайта Оператор использует сервис Яндекс Метрика (ООО «ЯНДЕКС», ИНН 7736207543, ОГРН 1027700229193). Сервис получает обезличенные технические данные и данные cookie.</w:t>
      </w:r>
    </w:p>
    <w:p>
      <w:pPr>
        <w:spacing w:after="320"/>
      </w:pPr>
      <w:r>
        <w:rPr>
          <w:rFonts w:ascii="Times New Roman" w:hAnsi="Times New Roman" w:cs="Times New Roman"/>
          <w:sz w:val="32"/>
          <w:sz-cs w:val="32"/>
          <w:spacing w:val="0"/>
        </w:rPr>
        <w:t xml:space="preserve">Приём оплаты за программы осуществляется только на Сайте через платёжный сервис lava.top (оператор платформы — LAVALANE LTD, Республика Кипр, рег. № HE 387079, адрес: Kallipoleos 3, офис 102, 1055, Никосия, Кипр). Данные банковских карт Оператор не получает.</w:t>
      </w:r>
    </w:p>
    <w:p>
      <w:pPr>
        <w:spacing w:after="320"/>
      </w:pPr>
      <w:r>
        <w:rPr>
          <w:rFonts w:ascii="Times New Roman" w:hAnsi="Times New Roman" w:cs="Times New Roman"/>
          <w:sz w:val="32"/>
          <w:sz-cs w:val="32"/>
          <w:b/>
          <w:spacing w:val="0"/>
        </w:rPr>
        <w:t xml:space="preserve">5.6. Хранение персональных данных</w:t>
      </w:r>
    </w:p>
    <w:p>
      <w:pPr>
        <w:spacing w:after="320"/>
      </w:pPr>
      <w:r>
        <w:rPr>
          <w:rFonts w:ascii="Times New Roman" w:hAnsi="Times New Roman" w:cs="Times New Roman"/>
          <w:sz w:val="32"/>
          <w:sz-cs w:val="32"/>
          <w:spacing w:val="0"/>
        </w:rPr>
        <w:t xml:space="preserve">5.6.1. Хранение персональных данных граждан Российской Федерации допускается только с использованием баз данных, размещённых на территории Российской Федерации.</w:t>
      </w:r>
    </w:p>
    <w:p>
      <w:pPr>
        <w:spacing w:after="320"/>
      </w:pPr>
      <w:r>
        <w:rPr>
          <w:rFonts w:ascii="Times New Roman" w:hAnsi="Times New Roman" w:cs="Times New Roman"/>
          <w:sz w:val="32"/>
          <w:sz-cs w:val="32"/>
          <w:spacing w:val="0"/>
        </w:rPr>
        <w:t xml:space="preserve">5.6.2. Персональные данные хранятся в течение срока, установленного законодательством Российской Федерации, а также в течение срока, необходимого для достижения целей обработки персональных данных. Персональные данные субъекта хранятся не дольше, чем того требует исполнение договора с субъектом персональных данных, если иное не предусмотрено федеральным законом.</w:t>
      </w:r>
    </w:p>
    <w:p>
      <w:pPr>
        <w:spacing w:after="320"/>
      </w:pPr>
      <w:r>
        <w:rPr>
          <w:rFonts w:ascii="Times New Roman" w:hAnsi="Times New Roman" w:cs="Times New Roman"/>
          <w:sz w:val="32"/>
          <w:sz-cs w:val="32"/>
          <w:spacing w:val="0"/>
        </w:rPr>
        <w:t xml:space="preserve">5.6.3. Персональные данные при их обработке, осуществляемой без использования средств автоматизации, должны обособляться от иной информации, в частности путём фиксации их на отдельных материальных носителях или в специальных разделах и полях форм (бланков). Не допускается фиксация на одном материальном носителе персональных данных, цели обработки которых заведомо несовместимы. Оператор обеспечивает раздельное хранение персональных данных, обработка которых осуществляется в различных целях, а также меры, исключающие несанкционированный доступ к ним.</w:t>
      </w:r>
    </w:p>
    <w:p>
      <w:pPr>
        <w:spacing w:after="320"/>
      </w:pPr>
      <w:r>
        <w:rPr>
          <w:rFonts w:ascii="Times New Roman" w:hAnsi="Times New Roman" w:cs="Times New Roman"/>
          <w:sz w:val="32"/>
          <w:sz-cs w:val="32"/>
          <w:spacing w:val="0"/>
        </w:rPr>
        <w:t xml:space="preserve">5.6.4. Фотоматериалы, добровольно предоставленные субъектом для проведения Индивидуальной диагностики, хранятся Оператором исключительно в период оказания услуг и уничтожаются по окончании срока подписки, если субъект не дал отдельного письменного согласия на более длительное хранение в целях использования в качестве результатов («до/после»).</w:t>
      </w:r>
    </w:p>
    <w:p>
      <w:pPr>
        <w:spacing w:after="320"/>
      </w:pPr>
      <w:r>
        <w:rPr>
          <w:rFonts w:ascii="Times New Roman" w:hAnsi="Times New Roman" w:cs="Times New Roman"/>
          <w:sz w:val="32"/>
          <w:sz-cs w:val="32"/>
          <w:b/>
          <w:spacing w:val="0"/>
        </w:rPr>
        <w:t xml:space="preserve">5.7. Соблюдение конфиденциальности и меры по защите персональных данных</w:t>
      </w:r>
    </w:p>
    <w:p>
      <w:pPr>
        <w:spacing w:after="320"/>
      </w:pPr>
      <w:r>
        <w:rPr>
          <w:rFonts w:ascii="Times New Roman" w:hAnsi="Times New Roman" w:cs="Times New Roman"/>
          <w:sz w:val="32"/>
          <w:sz-cs w:val="32"/>
          <w:spacing w:val="0"/>
        </w:rPr>
        <w:t xml:space="preserve">5.7.1. Оператор, получивший доступ к персональным данным, не раскрывает третьим лицам и не распространяет персональные данные без согласия субъекта персональных данных, если иное не предусмотрено федеральным законом.</w:t>
      </w:r>
    </w:p>
    <w:p>
      <w:pPr>
        <w:spacing w:after="320"/>
      </w:pPr>
      <w:r>
        <w:rPr>
          <w:rFonts w:ascii="Times New Roman" w:hAnsi="Times New Roman" w:cs="Times New Roman"/>
          <w:sz w:val="32"/>
          <w:sz-cs w:val="32"/>
          <w:spacing w:val="0"/>
        </w:rPr>
        <w:t xml:space="preserve">5.7.2. При обработке персональных данных Оператор принимает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 а также иных неправомерных действий, а именно:</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определение угроз безопасности персональных данных при их обработке в информационных системах;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применение организационных и технических мер по обеспечению безопасности персональных данных, необходимых для выполнения требований к их защите;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применение средств защиты информации, прошедших установленную процедуру оценки соответствия;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применение для уничтожения персональных данных средств защиты информации с функцией уничтожения информации, прошедших установленную процедуру оценки соответствия;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ведение учёта машинных носителей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обеспечение обнаружения фактов несанкционированного доступа к персональным данным и принятие мер, в том числе по предупреждению и ликвидации последствий компьютерных атак;</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обеспечение восстановления персональных данных, изменённых или уничтоженных вследствие несанкционированного доступа к ним;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установление правил доступа к персональным данным, обрабатываемым в информационной системе, обеспечение регистрации и учёта всех действий, совершаемых с персональными данными;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осуществление контроля за принимаемыми мерами по обеспечению безопасности персональных данных и уровнем защищённости информационных систем.</w:t>
      </w:r>
    </w:p>
    <w:p>
      <w:pPr>
        <w:spacing w:after="320"/>
      </w:pPr>
      <w:r>
        <w:rPr>
          <w:rFonts w:ascii="Times New Roman" w:hAnsi="Times New Roman" w:cs="Times New Roman"/>
          <w:sz w:val="32"/>
          <w:sz-cs w:val="32"/>
          <w:spacing w:val="0"/>
        </w:rPr>
        <w:t xml:space="preserve">5.7.3. При обработке персональных данных в информационных системах Оператор соблюдает требования, установленные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и Приказом ФСТЭК России от 18.02.2013 № 21.</w:t>
      </w:r>
    </w:p>
    <w:p>
      <w:pPr>
        <w:spacing w:after="320"/>
      </w:pPr>
      <w:r>
        <w:rPr>
          <w:rFonts w:ascii="Times New Roman" w:hAnsi="Times New Roman" w:cs="Times New Roman"/>
          <w:sz w:val="32"/>
          <w:sz-cs w:val="32"/>
          <w:spacing w:val="0"/>
        </w:rPr>
        <w:t xml:space="preserve">5.7.4. При обработке персональных данных без использования средств автоматизации Оператор соблюдает требования, установленные Положением об особенностях обработки персональных данных, осуществляемой без использования средств автоматизации, утверждённым Постановлением Правительства РФ от 15.09.2008 № 687.</w:t>
      </w:r>
    </w:p>
    <w:p>
      <w:pPr>
        <w:spacing w:after="287"/>
      </w:pPr>
      <w:r>
        <w:rPr>
          <w:rFonts w:ascii="Times New Roman" w:hAnsi="Times New Roman" w:cs="Times New Roman"/>
          <w:sz w:val="34"/>
          <w:sz-cs w:val="34"/>
          <w:b/>
          <w:spacing w:val="0"/>
        </w:rPr>
        <w:t xml:space="preserve">6. АКТУАЛИЗАЦИЯ (УТОЧНЕНИЕ), УДАЛЕНИЕ И УНИЧТОЖЕНИЕ ПЕРСОНАЛЬНЫХ ДАННЫХ. ОТВЕТЫ НА ЗАПРОСЫ СУБЪЕКТОВ</w:t>
      </w:r>
    </w:p>
    <w:p>
      <w:pPr>
        <w:spacing w:after="320"/>
      </w:pPr>
      <w:r>
        <w:rPr>
          <w:rFonts w:ascii="Times New Roman" w:hAnsi="Times New Roman" w:cs="Times New Roman"/>
          <w:sz w:val="32"/>
          <w:sz-cs w:val="32"/>
          <w:b/>
          <w:spacing w:val="0"/>
        </w:rPr>
        <w:t xml:space="preserve">6.1. Актуализация (уточнение) персональных данных</w:t>
      </w:r>
    </w:p>
    <w:p>
      <w:pPr>
        <w:spacing w:after="320"/>
      </w:pPr>
      <w:r>
        <w:rPr>
          <w:rFonts w:ascii="Times New Roman" w:hAnsi="Times New Roman" w:cs="Times New Roman"/>
          <w:sz w:val="32"/>
          <w:sz-cs w:val="32"/>
          <w:spacing w:val="0"/>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в течение 7 (семи) рабочих дней со дня представления таких сведений и снять блокирование персональных данных.</w:t>
      </w:r>
    </w:p>
    <w:p>
      <w:pPr>
        <w:spacing w:after="320"/>
      </w:pPr>
      <w:r>
        <w:rPr>
          <w:rFonts w:ascii="Times New Roman" w:hAnsi="Times New Roman" w:cs="Times New Roman"/>
          <w:sz w:val="32"/>
          <w:sz-cs w:val="32"/>
          <w:b/>
          <w:spacing w:val="0"/>
        </w:rPr>
        <w:t xml:space="preserve">6.2. Блокирование персональных данных</w:t>
      </w:r>
    </w:p>
    <w:p>
      <w:pPr>
        <w:spacing w:after="320"/>
      </w:pPr>
      <w:r>
        <w:rPr>
          <w:rFonts w:ascii="Times New Roman" w:hAnsi="Times New Roman" w:cs="Times New Roman"/>
          <w:sz w:val="32"/>
          <w:sz-cs w:val="32"/>
          <w:spacing w:val="0"/>
        </w:rPr>
        <w:t xml:space="preserve">Оператор должен осуществить блокирование персональных данных в следующих случаях: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выявлена неправомерная обработка персональных данных при обращении субъекта персональных данных или его представителя либо уполномоченного органа — с момента такого обращения или получения запроса на период проверки;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выявлены неточные персональные данные при обращении субъекта или его представителя, или уполномоченного органа — с момента обращения или получения запроса на период проверки, если блокирование не нарушает права и законные интересы субъекта или третьих лиц;</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отсутствует возможность уничтожения персональных данных в установленный срок — до момента уничтожения.</w:t>
      </w:r>
    </w:p>
    <w:p>
      <w:pPr>
        <w:spacing w:after="320"/>
      </w:pPr>
      <w:r>
        <w:rPr>
          <w:rFonts w:ascii="Times New Roman" w:hAnsi="Times New Roman" w:cs="Times New Roman"/>
          <w:sz w:val="32"/>
          <w:sz-cs w:val="32"/>
          <w:b/>
          <w:spacing w:val="0"/>
        </w:rPr>
        <w:t xml:space="preserve">6.3. Прекращение обработки персональных данных</w:t>
      </w:r>
    </w:p>
    <w:p>
      <w:pPr>
        <w:spacing w:after="320"/>
      </w:pPr>
      <w:r>
        <w:rPr>
          <w:rFonts w:ascii="Times New Roman" w:hAnsi="Times New Roman" w:cs="Times New Roman"/>
          <w:sz w:val="32"/>
          <w:sz-cs w:val="32"/>
          <w:spacing w:val="0"/>
        </w:rPr>
        <w:t xml:space="preserve">Оператор должен прекратить обработку персональных данных в следующих случаях: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выявлена неправомерная обработка персональных данных — в срок не более 3 (трёх) рабочих дней с даты выявления;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достигнуты цели обработки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субъект персональных данных отозвал согласие на обработку его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субъект персональных данных обратился к Оператору с требованием о прекращении обработки — в срок не более 10 (десяти) рабочих дней с даты получения соответствующего требования. Этот срок может быть продлён, но не более чем на 5 (пять) рабочих дней, если Оператор направит субъекту мотивированное уведомление с указанием причин продления срока.</w:t>
      </w:r>
    </w:p>
    <w:p>
      <w:pPr>
        <w:spacing w:after="320"/>
      </w:pPr>
      <w:r>
        <w:rPr>
          <w:rFonts w:ascii="Times New Roman" w:hAnsi="Times New Roman" w:cs="Times New Roman"/>
          <w:sz w:val="32"/>
          <w:sz-cs w:val="32"/>
          <w:b/>
          <w:spacing w:val="0"/>
        </w:rPr>
        <w:t xml:space="preserve">6.4. Уничтожение персональных данных</w:t>
      </w:r>
    </w:p>
    <w:p>
      <w:pPr>
        <w:spacing w:after="320"/>
      </w:pPr>
      <w:r>
        <w:rPr>
          <w:rFonts w:ascii="Times New Roman" w:hAnsi="Times New Roman" w:cs="Times New Roman"/>
          <w:sz w:val="32"/>
          <w:sz-cs w:val="32"/>
          <w:spacing w:val="0"/>
        </w:rPr>
        <w:t xml:space="preserve">6.4.1. Оператор должен уничтожить персональные данные в следующих случаях и в следующие сроки: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достигнуты цели обработки персональных данных либо утрачена необходимость их достижения — в срок не более 30 (тридцати) дней с даты достижения указанных целей, если иное не предусмотрено договором с субъектом или Оператор не вправе осуществлять обработку без согласия субъекта на основаниях, предусмотренных федеральными законами;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субъект персональных данных или его представитель предъявил сведения, подтверждающие, что персональные данные получены незаконно или не являются необходимыми для заявленной цели обработки — в срок не более 7 (семи) рабочих дней со дня представления таких сведений;</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выявлена неправомерная обработка персональных данных при условии, что невозможно обеспечить её правомерность — в срок не более 10 (десяти) рабочих дней с даты выявления;</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если субъект персональных данных отозвал согласие на обработку при условии, что сохранение данных более не требуется для целей обработки — в срок не более 30 (тридцати) дней с даты поступления отзыва. Это возможно при условии, что иное не предусмотрено договором или Оператор не вправе осуществлять обработку без согласия субъекта на основании федерального закона.</w:t>
      </w:r>
    </w:p>
    <w:p>
      <w:pPr>
        <w:spacing w:after="320"/>
      </w:pPr>
      <w:r>
        <w:rPr>
          <w:rFonts w:ascii="Times New Roman" w:hAnsi="Times New Roman" w:cs="Times New Roman"/>
          <w:sz w:val="32"/>
          <w:sz-cs w:val="32"/>
          <w:spacing w:val="0"/>
        </w:rPr>
        <w:t xml:space="preserve">6.4.2. При обработке персональных данных без использования средств автоматизации документом, подтверждающим уничтожение персональных данных, является Акт об уничтожении персональных данных.</w:t>
      </w:r>
    </w:p>
    <w:p>
      <w:pPr>
        <w:spacing w:after="320"/>
      </w:pPr>
      <w:r>
        <w:rPr>
          <w:rFonts w:ascii="Times New Roman" w:hAnsi="Times New Roman" w:cs="Times New Roman"/>
          <w:sz w:val="32"/>
          <w:sz-cs w:val="32"/>
          <w:spacing w:val="0"/>
        </w:rPr>
        <w:t xml:space="preserve">При обработке персональных данных с использованием средств автоматизации документами, подтверждающими уничтожение, являются Акт об уничтожении персональных данных и Выгрузка из журнала регистрации событий в информационной системе персональных данных. Акт об уничтожении и Выгрузка из журнала подлежат хранению в течение 3 (трёх) лет с момента уничтожения персональных данных.</w:t>
      </w:r>
    </w:p>
    <w:p>
      <w:pPr>
        <w:spacing w:after="320"/>
      </w:pPr>
      <w:r>
        <w:rPr>
          <w:rFonts w:ascii="Times New Roman" w:hAnsi="Times New Roman" w:cs="Times New Roman"/>
          <w:sz w:val="32"/>
          <w:sz-cs w:val="32"/>
          <w:b/>
          <w:spacing w:val="0"/>
        </w:rPr>
        <w:t xml:space="preserve">6.5. Ответы на запросы и обращения субъектов персональных данных</w:t>
      </w:r>
    </w:p>
    <w:p>
      <w:pPr>
        <w:spacing w:after="320"/>
      </w:pPr>
      <w:r>
        <w:rPr>
          <w:rFonts w:ascii="Times New Roman" w:hAnsi="Times New Roman" w:cs="Times New Roman"/>
          <w:sz w:val="32"/>
          <w:sz-cs w:val="32"/>
          <w:spacing w:val="0"/>
        </w:rPr>
        <w:t xml:space="preserve">6.5.1. Субъекты персональных данных вправе обращаться к Оператору и направлять запросы по вопросам, указанным в Законе о персональных данных. Это могут быть запросы:</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 предоставление сведений, указанных в ч. 7 ст. 14 Закона о персональных данных;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 предоставление информации о наличии персональных данных, относящихся к соответствующему субъекту, и предоставлении возможности ознакомления с этими персональными данными;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на уточнение персональных данных, их блокирование или уничтожение в случае, если они являются неполными, устаревшими, неточными, незаконно полученными или не являются необходимыми для заявленной цели обработки;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 требованием прекратить обработку персональных данных.</w:t>
      </w:r>
    </w:p>
    <w:p>
      <w:pPr>
        <w:spacing w:after="320"/>
      </w:pPr>
      <w:r>
        <w:rPr>
          <w:rFonts w:ascii="Times New Roman" w:hAnsi="Times New Roman" w:cs="Times New Roman"/>
          <w:sz w:val="32"/>
          <w:sz-cs w:val="32"/>
          <w:spacing w:val="0"/>
        </w:rPr>
        <w:t xml:space="preserve">6.5.2. Оператор предоставляет сведения, указанные в ч. 7 ст. 14 Закона о персональных данных, субъекту персональных данных или его представителю в течение 10 (десяти) рабочих дней с момента обращения либо получения соответствующего запроса. Указанный срок может быть продлён, но не более чем на 5 (пять) рабочих дней, если Оператор направит субъекту мотивированное уведомление с указанием причин продления. Сведения предоставляются в той форме, в которой направлены обращение или запрос, если иное не указано в обращении.</w:t>
      </w:r>
    </w:p>
    <w:p>
      <w:pPr>
        <w:spacing w:after="320"/>
      </w:pPr>
      <w:r>
        <w:rPr>
          <w:rFonts w:ascii="Times New Roman" w:hAnsi="Times New Roman" w:cs="Times New Roman"/>
          <w:sz w:val="32"/>
          <w:sz-cs w:val="32"/>
          <w:spacing w:val="0"/>
        </w:rPr>
        <w:t xml:space="preserve">6.5.3. Запрос должен содержать:</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сведения, подтверждающие участие субъекта персональных данных в отношениях с Оператором (номер договора, дата заключения, иные сведения), либо сведения, иным образом подтверждающие факт обработки персональных данных Оператором;</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подпись субъекта персональных данных или его представителя.</w:t>
      </w:r>
    </w:p>
    <w:p>
      <w:pPr>
        <w:spacing w:after="320"/>
      </w:pPr>
      <w:r>
        <w:rPr>
          <w:rFonts w:ascii="Times New Roman" w:hAnsi="Times New Roman" w:cs="Times New Roman"/>
          <w:sz w:val="32"/>
          <w:sz-cs w:val="32"/>
          <w:spacing w:val="0"/>
        </w:rPr>
        <w:t xml:space="preserve">Запрос может быть направлен в форме электронного документа на адрес электронной почты Оператора: nastasya-konstantinovna@mail.ru.</w:t>
      </w:r>
    </w:p>
    <w:p>
      <w:pPr>
        <w:spacing w:after="320"/>
      </w:pPr>
      <w:r>
        <w:rPr>
          <w:rFonts w:ascii="Times New Roman" w:hAnsi="Times New Roman" w:cs="Times New Roman"/>
          <w:sz w:val="32"/>
          <w:sz-cs w:val="32"/>
          <w:spacing w:val="0"/>
        </w:rPr>
        <w:t xml:space="preserve">6.5.4.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а также предоставить возможность ознакомления с этими данными при обращении субъекта либо в течение 10 (десяти) рабочих дней с даты получения запроса. Срок может быть продлён, но не более чем на 5 (пять) рабочих дней, с направлением мотивированного уведомления.</w:t>
      </w:r>
    </w:p>
    <w:p>
      <w:pPr>
        <w:spacing w:after="320"/>
      </w:pPr>
      <w:r>
        <w:rPr>
          <w:rFonts w:ascii="Times New Roman" w:hAnsi="Times New Roman" w:cs="Times New Roman"/>
          <w:sz w:val="32"/>
          <w:sz-cs w:val="32"/>
          <w:spacing w:val="0"/>
        </w:rPr>
        <w:t xml:space="preserve">В случае отказа в предоставлении информации Оператор обязан дать в письменной форме мотивированный ответ со ссылкой на положение ч. 8 ст. 14 Закона о персональных данных или иного федерального закона, являющегося основанием для такого отказа. Ответ должен быть дан в срок не более 10 (десяти) рабочих дней со дня обращения субъекта.</w:t>
      </w:r>
    </w:p>
    <w:p>
      <w:pPr>
        <w:spacing w:after="287"/>
      </w:pPr>
      <w:r>
        <w:rPr>
          <w:rFonts w:ascii="Times New Roman" w:hAnsi="Times New Roman" w:cs="Times New Roman"/>
          <w:sz w:val="34"/>
          <w:sz-cs w:val="34"/>
          <w:b/>
          <w:spacing w:val="0"/>
        </w:rPr>
        <w:t xml:space="preserve">7. ЗАКЛЮЧИТЕЛЬНЫЕ ПОЛОЖЕНИЯ</w:t>
      </w:r>
    </w:p>
    <w:p>
      <w:pPr>
        <w:spacing w:after="320"/>
      </w:pPr>
      <w:r>
        <w:rPr>
          <w:rFonts w:ascii="Times New Roman" w:hAnsi="Times New Roman" w:cs="Times New Roman"/>
          <w:sz w:val="32"/>
          <w:sz-cs w:val="32"/>
          <w:spacing w:val="0"/>
        </w:rPr>
        <w:t xml:space="preserve">7.1. Настоящая Политика размещается на Сайте Оператора по адресу: https://faceplastika.club/politika-konfidencialnosti.</w:t>
      </w:r>
    </w:p>
    <w:p>
      <w:pPr>
        <w:spacing w:after="320"/>
      </w:pPr>
      <w:r>
        <w:rPr>
          <w:rFonts w:ascii="Times New Roman" w:hAnsi="Times New Roman" w:cs="Times New Roman"/>
          <w:sz w:val="32"/>
          <w:sz-cs w:val="32"/>
          <w:spacing w:val="0"/>
        </w:rPr>
        <w:t xml:space="preserve">7.2. Оператор имеет право вносить изменения в настоящую Политику. Новая редакция Политики размещается на Сайте Оператора. Изменения вступают в силу с момента их размещения, если иное не предусмотрено в новой редакции Политики.</w:t>
      </w:r>
    </w:p>
    <w:p>
      <w:pPr>
        <w:spacing w:after="320"/>
      </w:pPr>
      <w:r>
        <w:rPr>
          <w:rFonts w:ascii="Times New Roman" w:hAnsi="Times New Roman" w:cs="Times New Roman"/>
          <w:sz w:val="32"/>
          <w:sz-cs w:val="32"/>
          <w:spacing w:val="0"/>
        </w:rPr>
        <w:t xml:space="preserve">7.3. Продолжение использования Сайта и услуг Оператора после размещения новой редакции Политики означает согласие субъекта персональных данных с её условиями.</w:t>
      </w:r>
    </w:p>
    <w:p>
      <w:pPr>
        <w:spacing w:after="320"/>
      </w:pPr>
      <w:r>
        <w:rPr>
          <w:rFonts w:ascii="Times New Roman" w:hAnsi="Times New Roman" w:cs="Times New Roman"/>
          <w:sz w:val="32"/>
          <w:sz-cs w:val="32"/>
          <w:spacing w:val="0"/>
        </w:rPr>
        <w:t xml:space="preserve">7.4. Настоящая Политика действует бессрочно до её замены новой версией.</w:t>
      </w:r>
    </w:p>
    <w:p>
      <w:pPr>
        <w:spacing w:after="287"/>
      </w:pPr>
      <w:r>
        <w:rPr>
          <w:rFonts w:ascii="Times New Roman" w:hAnsi="Times New Roman" w:cs="Times New Roman"/>
          <w:sz w:val="34"/>
          <w:sz-cs w:val="34"/>
          <w:b/>
          <w:spacing w:val="0"/>
        </w:rPr>
        <w:t xml:space="preserve">8. РЕКВИЗИТЫ ОПЕРАТОРА</w:t>
      </w:r>
    </w:p>
    <w:p>
      <w:pPr>
        <w:spacing w:after="320"/>
      </w:pPr>
      <w:r>
        <w:rPr>
          <w:rFonts w:ascii="Times New Roman" w:hAnsi="Times New Roman" w:cs="Times New Roman"/>
          <w:sz w:val="32"/>
          <w:sz-cs w:val="32"/>
          <w:spacing w:val="0"/>
        </w:rPr>
        <w:t xml:space="preserve">Самозанятая Мухтарова Анастасия Константиновна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ИНН: 370605597586</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Специальный налоговый режим: Налог на профессиональный доход (НПД)</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Федеральный закон от 27.11.2018 № 422-ФЗ</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Не является плательщиком НДС</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Адрес электронной почты: nastasya-konstantinovna@mail.ru</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Сайт: https://faceplastika.club</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Личный кабинет: kabinet.faceplastika.club</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Telegram-бот: @reface_dostup_bot</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Telegram-канал: https://t.me/face_plastika</w:t>
      </w:r>
    </w:p>
    <w:p>
      <w:pPr>
        <w:spacing w:after="320"/>
      </w:pPr>
      <w:r>
        <w:rPr>
          <w:rFonts w:ascii="Times New Roman" w:hAnsi="Times New Roman" w:cs="Times New Roman"/>
          <w:sz w:val="32"/>
          <w:sz-cs w:val="32"/>
          <w:spacing w:val="0"/>
        </w:rPr>
        <w:t>Дата вступления в силу и размещения на Сайте: 04.10.2026</w:t>
      </w:r>
    </w:p>
    <w:p>
      <w:pPr>
        <w:spacing w:after="320"/>
      </w:pPr>
      <w:r>
        <w:rPr>
          <w:rFonts w:ascii="Times New Roman" w:hAnsi="Times New Roman" w:cs="Times New Roman"/>
          <w:sz w:val="32"/>
          <w:sz-cs w:val="32"/>
          <w:spacing w:val="0"/>
        </w:rPr>
        <w:t>Редакция от 04.10.2026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

<file path=docProps/meta.xml><?xml version="1.0" encoding="utf-8"?>
<meta xmlns="http://schemas.apple.com/cocoa/2006/metadata">
  <generator>CocoaOOXMLWriter/2487.7</generator>
</meta>
</file>